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3B82" w14:textId="13D58167" w:rsidR="007A3B12" w:rsidRDefault="00C50D98" w:rsidP="007A3B12">
      <w:pPr>
        <w:pStyle w:val="paragraph"/>
        <w:spacing w:before="0" w:beforeAutospacing="0" w:after="0" w:afterAutospacing="0"/>
        <w:ind w:right="-360"/>
        <w:jc w:val="right"/>
        <w:textAlignment w:val="baseline"/>
        <w:rPr>
          <w:rFonts w:ascii="Segoe UI" w:hAnsi="Segoe UI" w:cs="Segoe UI"/>
          <w:sz w:val="18"/>
          <w:szCs w:val="18"/>
        </w:rPr>
      </w:pPr>
      <w:bookmarkStart w:id="0" w:name="_GoBack"/>
      <w:bookmarkEnd w:id="0"/>
      <w:r>
        <w:rPr>
          <w:rStyle w:val="normaltextrun"/>
          <w:rFonts w:ascii="Calibri" w:hAnsi="Calibri" w:cs="Calibri"/>
          <w:b/>
          <w:bCs/>
        </w:rPr>
        <w:t>C</w:t>
      </w:r>
      <w:r w:rsidR="007A3B12">
        <w:rPr>
          <w:rStyle w:val="normaltextrun"/>
          <w:rFonts w:ascii="Calibri" w:hAnsi="Calibri" w:cs="Calibri"/>
          <w:b/>
          <w:bCs/>
        </w:rPr>
        <w:t>ontact:</w:t>
      </w:r>
      <w:r w:rsidR="007A3B12">
        <w:rPr>
          <w:rStyle w:val="normaltextrun"/>
          <w:rFonts w:ascii="Calibri" w:hAnsi="Calibri" w:cs="Calibri"/>
        </w:rPr>
        <w:t> Natalie Jacobsen</w:t>
      </w:r>
    </w:p>
    <w:p w14:paraId="44DCBD9F" w14:textId="77777777" w:rsidR="007A3B12" w:rsidRDefault="005C46B5" w:rsidP="007A3B12">
      <w:pPr>
        <w:pStyle w:val="paragraph"/>
        <w:spacing w:before="0" w:beforeAutospacing="0" w:after="0" w:afterAutospacing="0"/>
        <w:ind w:right="-360"/>
        <w:jc w:val="right"/>
        <w:textAlignment w:val="baseline"/>
        <w:rPr>
          <w:rStyle w:val="eop"/>
          <w:rFonts w:ascii="Calibri" w:hAnsi="Calibri" w:cs="Calibri"/>
        </w:rPr>
      </w:pPr>
      <w:hyperlink r:id="rId4" w:tgtFrame="_blank" w:history="1">
        <w:r w:rsidR="007A3B12">
          <w:rPr>
            <w:rStyle w:val="normaltextrun"/>
            <w:rFonts w:ascii="Calibri" w:hAnsi="Calibri" w:cs="Calibri"/>
            <w:b/>
            <w:bCs/>
            <w:color w:val="208AA3"/>
            <w:u w:val="single"/>
          </w:rPr>
          <w:t>media@cfcnca.org</w:t>
        </w:r>
      </w:hyperlink>
    </w:p>
    <w:p w14:paraId="63635CF8" w14:textId="6766C2E8" w:rsidR="007A3B12" w:rsidRDefault="007A3B12" w:rsidP="007A3B12">
      <w:pPr>
        <w:pStyle w:val="paragraph"/>
        <w:spacing w:before="0" w:beforeAutospacing="0" w:after="0" w:afterAutospacing="0"/>
        <w:ind w:right="-360"/>
        <w:jc w:val="right"/>
        <w:textAlignment w:val="baseline"/>
        <w:rPr>
          <w:rFonts w:ascii="Segoe UI" w:hAnsi="Segoe UI" w:cs="Segoe UI"/>
          <w:sz w:val="18"/>
          <w:szCs w:val="18"/>
        </w:rPr>
      </w:pPr>
      <w:r>
        <w:rPr>
          <w:rStyle w:val="eop"/>
          <w:rFonts w:ascii="Calibri" w:hAnsi="Calibri" w:cs="Calibri"/>
        </w:rPr>
        <w:t>434-228-8789</w:t>
      </w:r>
    </w:p>
    <w:p w14:paraId="75F2789F" w14:textId="77777777" w:rsidR="007A3B12" w:rsidRDefault="007A3B12" w:rsidP="007A3B12">
      <w:pPr>
        <w:pStyle w:val="paragraph"/>
        <w:spacing w:before="0" w:beforeAutospacing="0" w:after="0" w:afterAutospacing="0"/>
        <w:ind w:right="-360"/>
        <w:jc w:val="center"/>
        <w:textAlignment w:val="baseline"/>
        <w:rPr>
          <w:rFonts w:ascii="Segoe UI" w:hAnsi="Segoe UI" w:cs="Segoe UI"/>
          <w:sz w:val="18"/>
          <w:szCs w:val="18"/>
        </w:rPr>
      </w:pPr>
      <w:r>
        <w:rPr>
          <w:rStyle w:val="eop"/>
          <w:rFonts w:ascii="Calibri" w:hAnsi="Calibri" w:cs="Calibri"/>
        </w:rPr>
        <w:t> </w:t>
      </w:r>
    </w:p>
    <w:p w14:paraId="720A667E" w14:textId="2FE017F1" w:rsidR="007A3B12" w:rsidRDefault="00261FD4" w:rsidP="007A3B12">
      <w:pPr>
        <w:pStyle w:val="paragraph"/>
        <w:spacing w:before="0" w:beforeAutospacing="0" w:after="0" w:afterAutospacing="0"/>
        <w:ind w:right="-360"/>
        <w:jc w:val="center"/>
        <w:textAlignment w:val="baseline"/>
        <w:rPr>
          <w:rFonts w:ascii="Segoe UI" w:hAnsi="Segoe UI" w:cs="Segoe UI"/>
          <w:sz w:val="18"/>
          <w:szCs w:val="18"/>
        </w:rPr>
      </w:pPr>
      <w:r>
        <w:rPr>
          <w:rStyle w:val="normaltextrun"/>
          <w:rFonts w:ascii="Calibri" w:hAnsi="Calibri" w:cs="Calibri"/>
          <w:b/>
          <w:bCs/>
        </w:rPr>
        <w:t>F</w:t>
      </w:r>
      <w:r w:rsidR="006B449D">
        <w:rPr>
          <w:rStyle w:val="normaltextrun"/>
          <w:rFonts w:ascii="Calibri" w:hAnsi="Calibri" w:cs="Calibri"/>
          <w:b/>
          <w:bCs/>
        </w:rPr>
        <w:t xml:space="preserve">ederal employees </w:t>
      </w:r>
      <w:r w:rsidR="00FD5D8B">
        <w:rPr>
          <w:rStyle w:val="normaltextrun"/>
          <w:rFonts w:ascii="Calibri" w:hAnsi="Calibri" w:cs="Calibri"/>
          <w:b/>
          <w:bCs/>
        </w:rPr>
        <w:t xml:space="preserve">in the National Capital Area </w:t>
      </w:r>
      <w:r w:rsidR="006B449D">
        <w:rPr>
          <w:rStyle w:val="normaltextrun"/>
          <w:rFonts w:ascii="Calibri" w:hAnsi="Calibri" w:cs="Calibri"/>
          <w:b/>
          <w:bCs/>
        </w:rPr>
        <w:t>raise over $2</w:t>
      </w:r>
      <w:r w:rsidR="007A3B12">
        <w:rPr>
          <w:rStyle w:val="normaltextrun"/>
          <w:rFonts w:ascii="Calibri" w:hAnsi="Calibri" w:cs="Calibri"/>
          <w:b/>
          <w:bCs/>
        </w:rPr>
        <w:t xml:space="preserve"> million </w:t>
      </w:r>
      <w:r w:rsidR="00FD5D8B">
        <w:rPr>
          <w:rStyle w:val="normaltextrun"/>
          <w:rFonts w:ascii="Calibri" w:hAnsi="Calibri" w:cs="Calibri"/>
          <w:b/>
          <w:bCs/>
        </w:rPr>
        <w:t xml:space="preserve">for charity </w:t>
      </w:r>
      <w:r w:rsidR="007A3B12">
        <w:rPr>
          <w:rStyle w:val="normaltextrun"/>
          <w:rFonts w:ascii="Calibri" w:hAnsi="Calibri" w:cs="Calibri"/>
          <w:b/>
          <w:bCs/>
        </w:rPr>
        <w:t>on #</w:t>
      </w:r>
      <w:proofErr w:type="spellStart"/>
      <w:r w:rsidR="007A3B12">
        <w:rPr>
          <w:rStyle w:val="normaltextrun"/>
          <w:rFonts w:ascii="Calibri" w:hAnsi="Calibri" w:cs="Calibri"/>
          <w:b/>
          <w:bCs/>
        </w:rPr>
        <w:t>GivingTuesday</w:t>
      </w:r>
      <w:proofErr w:type="spellEnd"/>
      <w:r w:rsidR="00C50D98">
        <w:rPr>
          <w:rStyle w:val="normaltextrun"/>
          <w:rFonts w:ascii="Calibri" w:hAnsi="Calibri" w:cs="Calibri"/>
          <w:b/>
          <w:bCs/>
        </w:rPr>
        <w:t xml:space="preserve">; </w:t>
      </w:r>
      <w:r>
        <w:rPr>
          <w:rStyle w:val="normaltextrun"/>
          <w:rFonts w:ascii="Calibri" w:hAnsi="Calibri" w:cs="Calibri"/>
          <w:b/>
          <w:bCs/>
        </w:rPr>
        <w:t xml:space="preserve">virtually </w:t>
      </w:r>
      <w:r w:rsidR="00C50D98">
        <w:rPr>
          <w:rStyle w:val="normaltextrun"/>
          <w:rFonts w:ascii="Calibri" w:hAnsi="Calibri" w:cs="Calibri"/>
          <w:b/>
          <w:bCs/>
        </w:rPr>
        <w:t>volunteer</w:t>
      </w:r>
      <w:r w:rsidR="00320A0A">
        <w:rPr>
          <w:rStyle w:val="normaltextrun"/>
          <w:rFonts w:ascii="Calibri" w:hAnsi="Calibri" w:cs="Calibri"/>
          <w:b/>
          <w:bCs/>
        </w:rPr>
        <w:t>ed</w:t>
      </w:r>
      <w:r w:rsidR="00C50D98">
        <w:rPr>
          <w:rStyle w:val="normaltextrun"/>
          <w:rFonts w:ascii="Calibri" w:hAnsi="Calibri" w:cs="Calibri"/>
          <w:b/>
          <w:bCs/>
        </w:rPr>
        <w:t xml:space="preserve"> with charities for International Volunteer Day</w:t>
      </w:r>
    </w:p>
    <w:p w14:paraId="311C2447" w14:textId="0B8175CD" w:rsidR="007A3B12" w:rsidRPr="00320A0A" w:rsidRDefault="007A3B12" w:rsidP="00320A0A">
      <w:pPr>
        <w:pStyle w:val="paragraph"/>
        <w:spacing w:before="0" w:beforeAutospacing="0" w:after="0" w:afterAutospacing="0"/>
        <w:ind w:right="-360"/>
        <w:jc w:val="center"/>
        <w:textAlignment w:val="baseline"/>
        <w:rPr>
          <w:rFonts w:ascii="Segoe UI" w:hAnsi="Segoe UI" w:cs="Segoe UI"/>
          <w:sz w:val="18"/>
          <w:szCs w:val="18"/>
        </w:rPr>
      </w:pPr>
      <w:r>
        <w:rPr>
          <w:rStyle w:val="eop"/>
          <w:rFonts w:ascii="Calibri" w:hAnsi="Calibri" w:cs="Calibri"/>
        </w:rPr>
        <w:t>  </w:t>
      </w:r>
    </w:p>
    <w:p w14:paraId="1FA874DD" w14:textId="7072A97F" w:rsidR="007A3B12" w:rsidRDefault="005C46B5" w:rsidP="007A3B12">
      <w:pPr>
        <w:pStyle w:val="paragraph"/>
        <w:spacing w:before="0" w:beforeAutospacing="0" w:after="0" w:afterAutospacing="0"/>
        <w:textAlignment w:val="baseline"/>
        <w:rPr>
          <w:rFonts w:ascii="Segoe UI" w:hAnsi="Segoe UI" w:cs="Segoe UI"/>
          <w:color w:val="000000"/>
          <w:sz w:val="18"/>
          <w:szCs w:val="18"/>
        </w:rPr>
      </w:pPr>
      <w:r>
        <w:rPr>
          <w:noProof/>
        </w:rPr>
        <w:pict w14:anchorId="1BE0D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1.3pt;margin-top:2.2pt;width:196.7pt;height:254.6pt;z-index:251659264;mso-position-horizontal-relative:text;mso-position-vertical-relative:text;mso-width-relative:page;mso-height-relative:page">
            <v:imagedata r:id="rId5" o:title="508 2020 CFCNCA GT TOTAL RAISED"/>
            <w10:wrap type="square"/>
          </v:shape>
        </w:pict>
      </w:r>
      <w:r w:rsidR="00712BBA">
        <w:rPr>
          <w:rStyle w:val="normaltextrun"/>
          <w:rFonts w:ascii="Calibri" w:hAnsi="Calibri" w:cs="Calibri"/>
          <w:b/>
          <w:bCs/>
        </w:rPr>
        <w:t>WASHINGTON, Dec. 9</w:t>
      </w:r>
      <w:r w:rsidR="007A3B12">
        <w:rPr>
          <w:rStyle w:val="normaltextrun"/>
          <w:rFonts w:ascii="Calibri" w:hAnsi="Calibri" w:cs="Calibri"/>
          <w:b/>
          <w:bCs/>
        </w:rPr>
        <w:t>, 2020</w:t>
      </w:r>
      <w:r w:rsidR="007A3B12">
        <w:rPr>
          <w:rStyle w:val="normaltextrun"/>
          <w:rFonts w:ascii="Calibri" w:hAnsi="Calibri" w:cs="Calibri"/>
        </w:rPr>
        <w:t xml:space="preserve"> – </w:t>
      </w:r>
      <w:r w:rsidR="00AC75B7">
        <w:rPr>
          <w:rStyle w:val="normaltextrun"/>
          <w:rFonts w:ascii="Calibri" w:hAnsi="Calibri" w:cs="Calibri"/>
        </w:rPr>
        <w:t>Federal employe</w:t>
      </w:r>
      <w:r w:rsidR="00261FD4">
        <w:rPr>
          <w:rStyle w:val="normaltextrun"/>
          <w:rFonts w:ascii="Calibri" w:hAnsi="Calibri" w:cs="Calibri"/>
        </w:rPr>
        <w:t>e</w:t>
      </w:r>
      <w:r w:rsidR="006B449D">
        <w:rPr>
          <w:rStyle w:val="normaltextrun"/>
          <w:rFonts w:ascii="Calibri" w:hAnsi="Calibri" w:cs="Calibri"/>
        </w:rPr>
        <w:t>s and retirees donated over $2</w:t>
      </w:r>
      <w:r w:rsidR="00AC75B7">
        <w:rPr>
          <w:rStyle w:val="normaltextrun"/>
          <w:rFonts w:ascii="Calibri" w:hAnsi="Calibri" w:cs="Calibri"/>
        </w:rPr>
        <w:t xml:space="preserve"> million through t</w:t>
      </w:r>
      <w:r w:rsidR="007A3B12">
        <w:rPr>
          <w:rStyle w:val="normaltextrun"/>
          <w:rFonts w:ascii="Calibri" w:hAnsi="Calibri" w:cs="Calibri"/>
        </w:rPr>
        <w:t>he </w:t>
      </w:r>
      <w:hyperlink r:id="rId6" w:tgtFrame="_blank" w:history="1">
        <w:r w:rsidR="007A3B12" w:rsidRPr="0097513D">
          <w:rPr>
            <w:rStyle w:val="normaltextrun"/>
            <w:rFonts w:ascii="Calibri" w:hAnsi="Calibri" w:cs="Calibri"/>
            <w:color w:val="208AA3"/>
            <w:u w:val="single"/>
          </w:rPr>
          <w:t>Combined Federal Campaign of the National Capital Area (CFCNCA)</w:t>
        </w:r>
      </w:hyperlink>
      <w:r w:rsidR="00AC75B7">
        <w:rPr>
          <w:rStyle w:val="normaltextrun"/>
          <w:rFonts w:ascii="Calibri" w:hAnsi="Calibri" w:cs="Calibri"/>
        </w:rPr>
        <w:t xml:space="preserve"> </w:t>
      </w:r>
      <w:r w:rsidR="00320A0A">
        <w:rPr>
          <w:rStyle w:val="normaltextrun"/>
          <w:rFonts w:ascii="Calibri" w:hAnsi="Calibri" w:cs="Calibri"/>
        </w:rPr>
        <w:t xml:space="preserve">last week </w:t>
      </w:r>
      <w:r w:rsidR="00AC75B7">
        <w:rPr>
          <w:rStyle w:val="normaltextrun"/>
          <w:rFonts w:ascii="Calibri" w:hAnsi="Calibri" w:cs="Calibri"/>
        </w:rPr>
        <w:t xml:space="preserve">on </w:t>
      </w:r>
      <w:proofErr w:type="gramStart"/>
      <w:r w:rsidR="00AC75B7">
        <w:rPr>
          <w:rStyle w:val="normaltextrun"/>
          <w:rFonts w:ascii="Calibri" w:hAnsi="Calibri" w:cs="Calibri"/>
        </w:rPr>
        <w:t>Giving</w:t>
      </w:r>
      <w:proofErr w:type="gramEnd"/>
      <w:r w:rsidR="00AC75B7">
        <w:rPr>
          <w:rStyle w:val="normaltextrun"/>
          <w:rFonts w:ascii="Calibri" w:hAnsi="Calibri" w:cs="Calibri"/>
        </w:rPr>
        <w:t xml:space="preserve"> Tuesday</w:t>
      </w:r>
      <w:r w:rsidR="00320A0A">
        <w:rPr>
          <w:rStyle w:val="normaltextrun"/>
          <w:rFonts w:ascii="Calibri" w:hAnsi="Calibri" w:cs="Calibri"/>
        </w:rPr>
        <w:t xml:space="preserve"> (Dec. 1)</w:t>
      </w:r>
      <w:r w:rsidR="00AC75B7">
        <w:rPr>
          <w:rStyle w:val="normaltextrun"/>
          <w:rFonts w:ascii="Calibri" w:hAnsi="Calibri" w:cs="Calibri"/>
        </w:rPr>
        <w:t>.</w:t>
      </w:r>
      <w:r w:rsidR="007A3B12">
        <w:rPr>
          <w:rStyle w:val="normaltextrun"/>
          <w:rFonts w:ascii="Calibri" w:hAnsi="Calibri" w:cs="Calibri"/>
        </w:rPr>
        <w:t xml:space="preserve"> </w:t>
      </w:r>
      <w:r w:rsidR="00261FD4">
        <w:rPr>
          <w:rStyle w:val="normaltextrun"/>
          <w:rFonts w:ascii="Calibri" w:hAnsi="Calibri" w:cs="Calibri"/>
        </w:rPr>
        <w:t xml:space="preserve">This marks the most successful </w:t>
      </w:r>
      <w:proofErr w:type="gramStart"/>
      <w:r w:rsidR="00261FD4">
        <w:rPr>
          <w:rStyle w:val="normaltextrun"/>
          <w:rFonts w:ascii="Calibri" w:hAnsi="Calibri" w:cs="Calibri"/>
        </w:rPr>
        <w:t>Giving</w:t>
      </w:r>
      <w:proofErr w:type="gramEnd"/>
      <w:r w:rsidR="00261FD4">
        <w:rPr>
          <w:rStyle w:val="normaltextrun"/>
          <w:rFonts w:ascii="Calibri" w:hAnsi="Calibri" w:cs="Calibri"/>
        </w:rPr>
        <w:t xml:space="preserve"> Tuesday for the CFCNCA.</w:t>
      </w:r>
      <w:r w:rsidR="005734BD">
        <w:rPr>
          <w:rStyle w:val="normaltextrun"/>
          <w:rFonts w:ascii="Calibri" w:hAnsi="Calibri" w:cs="Calibri"/>
        </w:rPr>
        <w:t xml:space="preserve"> By the end of the week, the CFCNCA raised</w:t>
      </w:r>
      <w:r w:rsidR="0075672A">
        <w:rPr>
          <w:rStyle w:val="normaltextrun"/>
          <w:rFonts w:ascii="Calibri" w:hAnsi="Calibri" w:cs="Calibri"/>
        </w:rPr>
        <w:t xml:space="preserve"> almost</w:t>
      </w:r>
      <w:r w:rsidR="005734BD">
        <w:rPr>
          <w:rStyle w:val="normaltextrun"/>
          <w:rFonts w:ascii="Calibri" w:hAnsi="Calibri" w:cs="Calibri"/>
        </w:rPr>
        <w:t xml:space="preserve"> $</w:t>
      </w:r>
      <w:r w:rsidR="0075672A">
        <w:rPr>
          <w:rStyle w:val="normaltextrun"/>
          <w:rFonts w:ascii="Calibri" w:hAnsi="Calibri" w:cs="Calibri"/>
        </w:rPr>
        <w:t>4</w:t>
      </w:r>
      <w:r w:rsidR="005734BD">
        <w:rPr>
          <w:rStyle w:val="normaltextrun"/>
          <w:rFonts w:ascii="Calibri" w:hAnsi="Calibri" w:cs="Calibri"/>
        </w:rPr>
        <w:t xml:space="preserve"> million for supported charities, the biggest week of the 2020 campaign to date.</w:t>
      </w:r>
    </w:p>
    <w:p w14:paraId="1C97F730" w14:textId="77777777" w:rsidR="007A3B12" w:rsidRDefault="007A3B12" w:rsidP="007A3B12">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rPr>
        <w:t> </w:t>
      </w:r>
    </w:p>
    <w:p w14:paraId="0CF2A90F" w14:textId="6CF0BA17" w:rsidR="007A3B12" w:rsidRPr="000E41B2" w:rsidRDefault="000E41B2" w:rsidP="007A3B12">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results of </w:t>
      </w:r>
      <w:proofErr w:type="gramStart"/>
      <w:r>
        <w:rPr>
          <w:rStyle w:val="normaltextrun"/>
          <w:rFonts w:ascii="Calibri" w:hAnsi="Calibri" w:cs="Calibri"/>
        </w:rPr>
        <w:t>Giving</w:t>
      </w:r>
      <w:proofErr w:type="gramEnd"/>
      <w:r>
        <w:rPr>
          <w:rStyle w:val="normaltextrun"/>
          <w:rFonts w:ascii="Calibri" w:hAnsi="Calibri" w:cs="Calibri"/>
        </w:rPr>
        <w:t xml:space="preserve"> Tuesday and overall</w:t>
      </w:r>
      <w:r w:rsidR="00A4492D">
        <w:rPr>
          <w:rStyle w:val="normaltextrun"/>
          <w:rFonts w:ascii="Calibri" w:hAnsi="Calibri" w:cs="Calibri"/>
        </w:rPr>
        <w:t xml:space="preserve"> in the campaign so far has </w:t>
      </w:r>
      <w:r>
        <w:rPr>
          <w:rStyle w:val="normaltextrun"/>
          <w:rFonts w:ascii="Calibri" w:hAnsi="Calibri" w:cs="Calibri"/>
        </w:rPr>
        <w:t xml:space="preserve">exceeded our expectations,” </w:t>
      </w:r>
      <w:r w:rsidR="007A3B12">
        <w:rPr>
          <w:rStyle w:val="normaltextrun"/>
          <w:rFonts w:ascii="Calibri" w:hAnsi="Calibri" w:cs="Calibri"/>
        </w:rPr>
        <w:t>said Vince Micone, Co-Chairperson of the CFCNCA.</w:t>
      </w:r>
      <w:r>
        <w:rPr>
          <w:rStyle w:val="normaltextrun"/>
          <w:rFonts w:ascii="Calibri" w:hAnsi="Calibri" w:cs="Calibri"/>
        </w:rPr>
        <w:t xml:space="preserve"> “It has blown us away how eager federal employees and retirees</w:t>
      </w:r>
      <w:r w:rsidR="006B449D">
        <w:rPr>
          <w:rStyle w:val="normaltextrun"/>
          <w:rFonts w:ascii="Calibri" w:hAnsi="Calibri" w:cs="Calibri"/>
        </w:rPr>
        <w:t xml:space="preserve"> have</w:t>
      </w:r>
      <w:r>
        <w:rPr>
          <w:rStyle w:val="normaltextrun"/>
          <w:rFonts w:ascii="Calibri" w:hAnsi="Calibri" w:cs="Calibri"/>
        </w:rPr>
        <w:t xml:space="preserve"> been to </w:t>
      </w:r>
      <w:r>
        <w:rPr>
          <w:rStyle w:val="normaltextrun"/>
          <w:rFonts w:ascii="Calibri" w:hAnsi="Calibri" w:cs="Calibri"/>
          <w:i/>
        </w:rPr>
        <w:t>Show Some Love</w:t>
      </w:r>
      <w:r>
        <w:rPr>
          <w:rStyle w:val="normaltextrun"/>
          <w:rFonts w:ascii="Calibri" w:hAnsi="Calibri" w:cs="Calibri"/>
        </w:rPr>
        <w:t xml:space="preserve"> this year. Though </w:t>
      </w:r>
      <w:r w:rsidR="006B449D">
        <w:rPr>
          <w:rStyle w:val="normaltextrun"/>
          <w:rFonts w:ascii="Calibri" w:hAnsi="Calibri" w:cs="Calibri"/>
        </w:rPr>
        <w:t>we’ve</w:t>
      </w:r>
      <w:r>
        <w:rPr>
          <w:rStyle w:val="normaltextrun"/>
          <w:rFonts w:ascii="Calibri" w:hAnsi="Calibri" w:cs="Calibri"/>
        </w:rPr>
        <w:t xml:space="preserve"> been </w:t>
      </w:r>
      <w:r w:rsidR="0075672A">
        <w:rPr>
          <w:rStyle w:val="normaltextrun"/>
          <w:rFonts w:ascii="Calibri" w:hAnsi="Calibri" w:cs="Calibri"/>
        </w:rPr>
        <w:t xml:space="preserve">treading new waters and </w:t>
      </w:r>
      <w:r>
        <w:rPr>
          <w:rStyle w:val="normaltextrun"/>
          <w:rFonts w:ascii="Calibri" w:hAnsi="Calibri" w:cs="Calibri"/>
        </w:rPr>
        <w:t>operating entirely virtual, it’s been thrilling to see such a positive response</w:t>
      </w:r>
      <w:r w:rsidR="0075672A">
        <w:rPr>
          <w:rStyle w:val="normaltextrun"/>
          <w:rFonts w:ascii="Calibri" w:hAnsi="Calibri" w:cs="Calibri"/>
        </w:rPr>
        <w:t xml:space="preserve"> by the federal community</w:t>
      </w:r>
      <w:r>
        <w:rPr>
          <w:rStyle w:val="normaltextrun"/>
          <w:rFonts w:ascii="Calibri" w:hAnsi="Calibri" w:cs="Calibri"/>
        </w:rPr>
        <w:t xml:space="preserve">.” </w:t>
      </w:r>
    </w:p>
    <w:p w14:paraId="544C55E7" w14:textId="77777777" w:rsidR="007A3B12" w:rsidRDefault="007A3B12" w:rsidP="007A3B12">
      <w:pPr>
        <w:pStyle w:val="paragraph"/>
        <w:spacing w:before="0" w:beforeAutospacing="0" w:after="0" w:afterAutospacing="0"/>
        <w:textAlignment w:val="baseline"/>
        <w:rPr>
          <w:rStyle w:val="normaltextrun"/>
          <w:rFonts w:ascii="Calibri" w:hAnsi="Calibri" w:cs="Calibri"/>
        </w:rPr>
      </w:pPr>
    </w:p>
    <w:p w14:paraId="0F885444" w14:textId="0D7A0A46" w:rsidR="007A3B12" w:rsidRDefault="007A3B12" w:rsidP="007A3B12">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To date, generous federal employees, including military</w:t>
      </w:r>
      <w:r w:rsidR="006B449D">
        <w:rPr>
          <w:rStyle w:val="normaltextrun"/>
          <w:rFonts w:ascii="Calibri" w:hAnsi="Calibri" w:cs="Calibri"/>
        </w:rPr>
        <w:t xml:space="preserve">, </w:t>
      </w:r>
      <w:r w:rsidR="0075672A">
        <w:rPr>
          <w:rStyle w:val="normaltextrun"/>
          <w:rFonts w:ascii="Calibri" w:hAnsi="Calibri" w:cs="Calibri"/>
        </w:rPr>
        <w:t>civilians</w:t>
      </w:r>
      <w:r w:rsidR="006B449D">
        <w:rPr>
          <w:rStyle w:val="normaltextrun"/>
          <w:rFonts w:ascii="Calibri" w:hAnsi="Calibri" w:cs="Calibri"/>
        </w:rPr>
        <w:t>,</w:t>
      </w:r>
      <w:r w:rsidR="0075672A">
        <w:rPr>
          <w:rStyle w:val="normaltextrun"/>
          <w:rFonts w:ascii="Calibri" w:hAnsi="Calibri" w:cs="Calibri"/>
        </w:rPr>
        <w:t xml:space="preserve"> </w:t>
      </w:r>
      <w:r>
        <w:rPr>
          <w:rStyle w:val="normaltextrun"/>
          <w:rFonts w:ascii="Calibri" w:hAnsi="Calibri" w:cs="Calibri"/>
        </w:rPr>
        <w:t>postal workers</w:t>
      </w:r>
      <w:r w:rsidR="006B449D">
        <w:rPr>
          <w:rStyle w:val="normaltextrun"/>
          <w:rFonts w:ascii="Calibri" w:hAnsi="Calibri" w:cs="Calibri"/>
        </w:rPr>
        <w:t xml:space="preserve"> </w:t>
      </w:r>
      <w:r>
        <w:rPr>
          <w:rStyle w:val="normaltextrun"/>
          <w:rFonts w:ascii="Calibri" w:hAnsi="Calibri" w:cs="Calibri"/>
        </w:rPr>
        <w:t xml:space="preserve">and retirees have pledged </w:t>
      </w:r>
      <w:r w:rsidR="00E061E0">
        <w:rPr>
          <w:rStyle w:val="normaltextrun"/>
          <w:rFonts w:ascii="Calibri" w:hAnsi="Calibri" w:cs="Calibri"/>
        </w:rPr>
        <w:t>ove</w:t>
      </w:r>
      <w:r w:rsidR="006E18C4">
        <w:rPr>
          <w:rStyle w:val="normaltextrun"/>
          <w:rFonts w:ascii="Calibri" w:hAnsi="Calibri" w:cs="Calibri"/>
        </w:rPr>
        <w:t>r $17.3</w:t>
      </w:r>
      <w:r>
        <w:rPr>
          <w:rStyle w:val="normaltextrun"/>
          <w:rFonts w:ascii="Calibri" w:hAnsi="Calibri" w:cs="Calibri"/>
        </w:rPr>
        <w:t xml:space="preserve"> million to thousands of charities supported by the campaign</w:t>
      </w:r>
      <w:r w:rsidR="005734BD">
        <w:rPr>
          <w:rStyle w:val="normaltextrun"/>
          <w:rFonts w:ascii="Calibri" w:hAnsi="Calibri" w:cs="Calibri"/>
        </w:rPr>
        <w:t xml:space="preserve">, putting the CFCNCA </w:t>
      </w:r>
      <w:r w:rsidR="00E061E0">
        <w:rPr>
          <w:rStyle w:val="normaltextrun"/>
          <w:rFonts w:ascii="Calibri" w:hAnsi="Calibri" w:cs="Calibri"/>
        </w:rPr>
        <w:t xml:space="preserve">over </w:t>
      </w:r>
      <w:r w:rsidR="005734BD">
        <w:rPr>
          <w:rStyle w:val="normaltextrun"/>
          <w:rFonts w:ascii="Calibri" w:hAnsi="Calibri" w:cs="Calibri"/>
        </w:rPr>
        <w:t xml:space="preserve">halfway to its 2020 goal of </w:t>
      </w:r>
      <w:r w:rsidR="00E061E0">
        <w:rPr>
          <w:rStyle w:val="normaltextrun"/>
          <w:rFonts w:ascii="Calibri" w:hAnsi="Calibri" w:cs="Calibri"/>
        </w:rPr>
        <w:t>“</w:t>
      </w:r>
      <w:r w:rsidR="005734BD">
        <w:rPr>
          <w:rStyle w:val="normaltextrun"/>
          <w:rFonts w:ascii="Calibri" w:hAnsi="Calibri" w:cs="Calibri"/>
        </w:rPr>
        <w:t>meet or beat $30 million.</w:t>
      </w:r>
      <w:r w:rsidR="00E061E0">
        <w:rPr>
          <w:rStyle w:val="normaltextrun"/>
          <w:rFonts w:ascii="Calibri" w:hAnsi="Calibri" w:cs="Calibri"/>
        </w:rPr>
        <w:t>”</w:t>
      </w:r>
    </w:p>
    <w:p w14:paraId="7C1563E8" w14:textId="77777777" w:rsidR="007A3B12" w:rsidRPr="00C076AB" w:rsidRDefault="007A3B12" w:rsidP="007A3B12">
      <w:pPr>
        <w:pStyle w:val="paragraph"/>
        <w:spacing w:before="0" w:beforeAutospacing="0" w:after="0" w:afterAutospacing="0"/>
        <w:textAlignment w:val="baseline"/>
        <w:rPr>
          <w:rStyle w:val="normaltextrun"/>
          <w:rFonts w:ascii="Calibri" w:hAnsi="Calibri" w:cs="Calibri"/>
        </w:rPr>
      </w:pPr>
    </w:p>
    <w:p w14:paraId="5BA6A5C1" w14:textId="43033E9C" w:rsidR="007A3B12" w:rsidRDefault="007A3B12" w:rsidP="007A3B12">
      <w:pPr>
        <w:pStyle w:val="paragraph"/>
        <w:spacing w:before="0" w:beforeAutospacing="0" w:after="0" w:afterAutospacing="0"/>
        <w:textAlignment w:val="baseline"/>
        <w:rPr>
          <w:rStyle w:val="normaltextrun"/>
          <w:rFonts w:ascii="Calibri" w:hAnsi="Calibri" w:cs="Calibri"/>
        </w:rPr>
      </w:pPr>
      <w:r w:rsidRPr="00C076AB">
        <w:rPr>
          <w:rStyle w:val="normaltextrun"/>
          <w:rFonts w:ascii="Calibri" w:hAnsi="Calibri" w:cs="Calibri"/>
        </w:rPr>
        <w:t>“</w:t>
      </w:r>
      <w:r w:rsidR="005734BD">
        <w:rPr>
          <w:rStyle w:val="normaltextrun"/>
          <w:rFonts w:ascii="Calibri" w:hAnsi="Calibri" w:cs="Calibri"/>
        </w:rPr>
        <w:t>Our collective giving has accelerated,” said Micone. “Our Giving Tuesday results were 38% higher than those of 2019; we are currently trending 15% ahead of overall fundraising compared to recent years – and we hope and believe – we will keep this momentum going right through January 15</w:t>
      </w:r>
      <w:r w:rsidR="00FD5D8B" w:rsidRPr="001C7527">
        <w:rPr>
          <w:rStyle w:val="normaltextrun"/>
          <w:rFonts w:ascii="Calibri" w:hAnsi="Calibri" w:cs="Calibri"/>
          <w:vertAlign w:val="superscript"/>
        </w:rPr>
        <w:t>th</w:t>
      </w:r>
      <w:r w:rsidR="005734BD">
        <w:rPr>
          <w:rStyle w:val="normaltextrun"/>
          <w:rFonts w:ascii="Calibri" w:hAnsi="Calibri" w:cs="Calibri"/>
        </w:rPr>
        <w:t xml:space="preserve">, the closing date of the 2020 campaign.” CFCNCA </w:t>
      </w:r>
      <w:r w:rsidR="0075672A">
        <w:rPr>
          <w:rStyle w:val="normaltextrun"/>
          <w:rFonts w:ascii="Calibri" w:hAnsi="Calibri" w:cs="Calibri"/>
        </w:rPr>
        <w:t xml:space="preserve">donors </w:t>
      </w:r>
      <w:r w:rsidR="005734BD">
        <w:rPr>
          <w:rStyle w:val="normaltextrun"/>
          <w:rFonts w:ascii="Calibri" w:hAnsi="Calibri" w:cs="Calibri"/>
        </w:rPr>
        <w:t>contributed to the over $2.47 billion given</w:t>
      </w:r>
      <w:r w:rsidR="0075672A">
        <w:rPr>
          <w:rStyle w:val="normaltextrun"/>
          <w:rFonts w:ascii="Calibri" w:hAnsi="Calibri" w:cs="Calibri"/>
        </w:rPr>
        <w:t xml:space="preserve"> in the United States alone</w:t>
      </w:r>
      <w:r w:rsidR="005734BD">
        <w:rPr>
          <w:rStyle w:val="normaltextrun"/>
          <w:rFonts w:ascii="Calibri" w:hAnsi="Calibri" w:cs="Calibri"/>
        </w:rPr>
        <w:t xml:space="preserve"> to charities on Giving Tuesday</w:t>
      </w:r>
      <w:r w:rsidR="006B449D">
        <w:rPr>
          <w:rStyle w:val="normaltextrun"/>
          <w:rFonts w:ascii="Calibri" w:hAnsi="Calibri" w:cs="Calibri"/>
        </w:rPr>
        <w:t xml:space="preserve">, which experienced an overall </w:t>
      </w:r>
      <w:r w:rsidR="0075672A">
        <w:rPr>
          <w:rStyle w:val="normaltextrun"/>
          <w:rFonts w:ascii="Calibri" w:hAnsi="Calibri" w:cs="Calibri"/>
        </w:rPr>
        <w:t>25</w:t>
      </w:r>
      <w:r w:rsidR="006B449D">
        <w:rPr>
          <w:rStyle w:val="normaltextrun"/>
          <w:rFonts w:ascii="Calibri" w:hAnsi="Calibri" w:cs="Calibri"/>
        </w:rPr>
        <w:t>%</w:t>
      </w:r>
      <w:r w:rsidR="0075672A">
        <w:rPr>
          <w:rStyle w:val="normaltextrun"/>
          <w:rFonts w:ascii="Calibri" w:hAnsi="Calibri" w:cs="Calibri"/>
        </w:rPr>
        <w:t xml:space="preserve"> </w:t>
      </w:r>
      <w:r w:rsidR="006B449D">
        <w:rPr>
          <w:rStyle w:val="normaltextrun"/>
          <w:rFonts w:ascii="Calibri" w:hAnsi="Calibri" w:cs="Calibri"/>
        </w:rPr>
        <w:t>increase since 2019 itself!</w:t>
      </w:r>
    </w:p>
    <w:p w14:paraId="2331BB4D" w14:textId="77777777" w:rsidR="007A3B12" w:rsidRDefault="007A3B12" w:rsidP="007A3B12">
      <w:pPr>
        <w:pStyle w:val="paragraph"/>
        <w:spacing w:before="0" w:beforeAutospacing="0" w:after="0" w:afterAutospacing="0"/>
        <w:textAlignment w:val="baseline"/>
        <w:rPr>
          <w:rStyle w:val="normaltextrun"/>
          <w:rFonts w:ascii="Calibri" w:hAnsi="Calibri" w:cs="Calibri"/>
        </w:rPr>
      </w:pPr>
    </w:p>
    <w:p w14:paraId="45EB38D0" w14:textId="4F86E4D3" w:rsidR="007A3B12" w:rsidRDefault="007A3B12" w:rsidP="007A3B12">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Ann Van Houten, Co-Chairperson, </w:t>
      </w:r>
      <w:r w:rsidR="005734BD">
        <w:rPr>
          <w:rStyle w:val="normaltextrun"/>
          <w:rFonts w:ascii="Calibri" w:hAnsi="Calibri" w:cs="Calibri"/>
        </w:rPr>
        <w:t>said,</w:t>
      </w:r>
      <w:r>
        <w:rPr>
          <w:rStyle w:val="normaltextrun"/>
          <w:rFonts w:ascii="Calibri" w:hAnsi="Calibri" w:cs="Calibri"/>
        </w:rPr>
        <w:t xml:space="preserve"> “</w:t>
      </w:r>
      <w:r w:rsidR="005734BD">
        <w:rPr>
          <w:rStyle w:val="normaltextrun"/>
          <w:rFonts w:ascii="Calibri" w:hAnsi="Calibri" w:cs="Calibri"/>
        </w:rPr>
        <w:t>Coming together, wherever we are, through our annual federal workplace giving campaign has been essential</w:t>
      </w:r>
      <w:r w:rsidR="000E41B2">
        <w:rPr>
          <w:rStyle w:val="normaltextrun"/>
          <w:rFonts w:ascii="Calibri" w:hAnsi="Calibri" w:cs="Calibri"/>
        </w:rPr>
        <w:t xml:space="preserve"> to thousands of charities in the CFC</w:t>
      </w:r>
      <w:r w:rsidR="005734BD">
        <w:rPr>
          <w:rStyle w:val="normaltextrun"/>
          <w:rFonts w:ascii="Calibri" w:hAnsi="Calibri" w:cs="Calibri"/>
        </w:rPr>
        <w:t xml:space="preserve"> – and a testament to the selfless dedication of our federal, military and postal community. I could not be </w:t>
      </w:r>
      <w:r w:rsidR="006B449D">
        <w:rPr>
          <w:rStyle w:val="normaltextrun"/>
          <w:rFonts w:ascii="Calibri" w:hAnsi="Calibri" w:cs="Calibri"/>
        </w:rPr>
        <w:t xml:space="preserve">more </w:t>
      </w:r>
      <w:r w:rsidR="005734BD">
        <w:rPr>
          <w:rStyle w:val="normaltextrun"/>
          <w:rFonts w:ascii="Calibri" w:hAnsi="Calibri" w:cs="Calibri"/>
        </w:rPr>
        <w:t>proud to be part of such a generous community.”</w:t>
      </w:r>
    </w:p>
    <w:p w14:paraId="6BEF541C" w14:textId="77777777" w:rsidR="007A3B12" w:rsidRDefault="007A3B12" w:rsidP="007A3B12">
      <w:pPr>
        <w:pStyle w:val="paragraph"/>
        <w:spacing w:before="0" w:beforeAutospacing="0" w:after="0" w:afterAutospacing="0"/>
        <w:textAlignment w:val="baseline"/>
        <w:rPr>
          <w:rStyle w:val="normaltextrun"/>
          <w:rFonts w:ascii="Calibri" w:hAnsi="Calibri" w:cs="Calibri"/>
        </w:rPr>
      </w:pPr>
    </w:p>
    <w:p w14:paraId="577A9A20" w14:textId="22C17A52" w:rsidR="007A3B12" w:rsidRDefault="005734BD" w:rsidP="007A3B12">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To recognize International Volunteer Day on December </w:t>
      </w:r>
      <w:proofErr w:type="gramStart"/>
      <w:r>
        <w:rPr>
          <w:rStyle w:val="normaltextrun"/>
          <w:rFonts w:ascii="Calibri" w:hAnsi="Calibri" w:cs="Calibri"/>
        </w:rPr>
        <w:t>5</w:t>
      </w:r>
      <w:r w:rsidR="00FD5D8B" w:rsidRPr="001C7527">
        <w:rPr>
          <w:rStyle w:val="normaltextrun"/>
          <w:rFonts w:ascii="Calibri" w:hAnsi="Calibri" w:cs="Calibri"/>
          <w:vertAlign w:val="superscript"/>
        </w:rPr>
        <w:t>th</w:t>
      </w:r>
      <w:proofErr w:type="gramEnd"/>
      <w:r>
        <w:rPr>
          <w:rStyle w:val="normaltextrun"/>
          <w:rFonts w:ascii="Calibri" w:hAnsi="Calibri" w:cs="Calibri"/>
        </w:rPr>
        <w:t xml:space="preserve">, CFCNCA staff, board members and campaign workers participated in four </w:t>
      </w:r>
      <w:r w:rsidR="0075672A">
        <w:rPr>
          <w:rStyle w:val="normaltextrun"/>
          <w:rFonts w:ascii="Calibri" w:hAnsi="Calibri" w:cs="Calibri"/>
        </w:rPr>
        <w:t>virtual volunteer opportunities</w:t>
      </w:r>
      <w:r w:rsidR="00E061E0">
        <w:rPr>
          <w:rStyle w:val="normaltextrun"/>
          <w:rFonts w:ascii="Calibri" w:hAnsi="Calibri" w:cs="Calibri"/>
        </w:rPr>
        <w:t xml:space="preserve"> at CFC charities</w:t>
      </w:r>
      <w:r w:rsidR="0075672A">
        <w:rPr>
          <w:rStyle w:val="normaltextrun"/>
          <w:rFonts w:ascii="Calibri" w:hAnsi="Calibri" w:cs="Calibri"/>
        </w:rPr>
        <w:t xml:space="preserve">, </w:t>
      </w:r>
      <w:r>
        <w:rPr>
          <w:rStyle w:val="normaltextrun"/>
          <w:rFonts w:ascii="Calibri" w:hAnsi="Calibri" w:cs="Calibri"/>
        </w:rPr>
        <w:t xml:space="preserve">including </w:t>
      </w:r>
      <w:r>
        <w:rPr>
          <w:rStyle w:val="normaltextrun"/>
          <w:rFonts w:ascii="Calibri" w:hAnsi="Calibri" w:cs="Calibri"/>
        </w:rPr>
        <w:lastRenderedPageBreak/>
        <w:t>Mercy Corps, HUGS</w:t>
      </w:r>
      <w:r w:rsidR="001C7527">
        <w:rPr>
          <w:rStyle w:val="normaltextrun"/>
          <w:rFonts w:ascii="Calibri" w:hAnsi="Calibri" w:cs="Calibri"/>
        </w:rPr>
        <w:t xml:space="preserve">, and Seabury Resources for </w:t>
      </w:r>
      <w:r>
        <w:rPr>
          <w:rStyle w:val="normaltextrun"/>
          <w:rFonts w:ascii="Calibri" w:hAnsi="Calibri" w:cs="Calibri"/>
        </w:rPr>
        <w:t xml:space="preserve">Aging. Volunteers wrote thank-you letters to workers on the front lines of the pandemic, put together care packages for deployed military members, </w:t>
      </w:r>
      <w:r w:rsidR="0075672A">
        <w:rPr>
          <w:rStyle w:val="normaltextrun"/>
          <w:rFonts w:ascii="Calibri" w:hAnsi="Calibri" w:cs="Calibri"/>
        </w:rPr>
        <w:t xml:space="preserve">created </w:t>
      </w:r>
      <w:r>
        <w:rPr>
          <w:rStyle w:val="normaltextrun"/>
          <w:rFonts w:ascii="Calibri" w:hAnsi="Calibri" w:cs="Calibri"/>
        </w:rPr>
        <w:t>art for refugee children, and held conversation, music, and trivia classes for senior residents. Federal employees, postal and military workers who pledged volunteer hours in the 2019 campaign interested in volunteering should reach out to the charity they pledged to find out what opportunities, including virtual, are available to take part in this holiday season.</w:t>
      </w:r>
    </w:p>
    <w:p w14:paraId="1E3C0438" w14:textId="7F7A909D" w:rsidR="005734BD" w:rsidRDefault="005734BD" w:rsidP="007A3B12">
      <w:pPr>
        <w:pStyle w:val="paragraph"/>
        <w:spacing w:before="0" w:beforeAutospacing="0" w:after="0" w:afterAutospacing="0"/>
        <w:textAlignment w:val="baseline"/>
        <w:rPr>
          <w:rStyle w:val="normaltextrun"/>
          <w:rFonts w:ascii="Calibri" w:hAnsi="Calibri" w:cs="Calibri"/>
        </w:rPr>
      </w:pPr>
    </w:p>
    <w:p w14:paraId="1C0AC0B0" w14:textId="433CB6D3" w:rsidR="005734BD" w:rsidRDefault="005734BD" w:rsidP="007A3B12">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A video documenting </w:t>
      </w:r>
      <w:r w:rsidR="000E41B2">
        <w:rPr>
          <w:rStyle w:val="normaltextrun"/>
          <w:rFonts w:ascii="Calibri" w:hAnsi="Calibri" w:cs="Calibri"/>
        </w:rPr>
        <w:t>a reflection on the opportunities</w:t>
      </w:r>
      <w:r w:rsidR="00E061E0">
        <w:rPr>
          <w:rStyle w:val="normaltextrun"/>
          <w:rFonts w:ascii="Calibri" w:hAnsi="Calibri" w:cs="Calibri"/>
        </w:rPr>
        <w:t xml:space="preserve"> and</w:t>
      </w:r>
      <w:r w:rsidR="000E41B2">
        <w:rPr>
          <w:rStyle w:val="normaltextrun"/>
          <w:rFonts w:ascii="Calibri" w:hAnsi="Calibri" w:cs="Calibri"/>
        </w:rPr>
        <w:t xml:space="preserve"> </w:t>
      </w:r>
      <w:r>
        <w:rPr>
          <w:rStyle w:val="normaltextrun"/>
          <w:rFonts w:ascii="Calibri" w:hAnsi="Calibri" w:cs="Calibri"/>
        </w:rPr>
        <w:t xml:space="preserve">efforts is available </w:t>
      </w:r>
      <w:hyperlink r:id="rId7" w:history="1">
        <w:r w:rsidRPr="00F83404">
          <w:rPr>
            <w:rStyle w:val="Hyperlink"/>
            <w:rFonts w:ascii="Calibri" w:hAnsi="Calibri" w:cs="Calibri"/>
            <w:b/>
          </w:rPr>
          <w:t>here</w:t>
        </w:r>
      </w:hyperlink>
      <w:r>
        <w:rPr>
          <w:rStyle w:val="normaltextrun"/>
          <w:rFonts w:ascii="Calibri" w:hAnsi="Calibri" w:cs="Calibri"/>
        </w:rPr>
        <w:t xml:space="preserve"> for viewing.</w:t>
      </w:r>
    </w:p>
    <w:p w14:paraId="1577A375" w14:textId="77777777" w:rsidR="007A3B12" w:rsidRDefault="007A3B12" w:rsidP="007A3B12">
      <w:pPr>
        <w:pStyle w:val="paragraph"/>
        <w:spacing w:before="0" w:beforeAutospacing="0" w:after="0" w:afterAutospacing="0"/>
        <w:textAlignment w:val="baseline"/>
        <w:rPr>
          <w:rStyle w:val="normaltextrun"/>
          <w:rFonts w:ascii="Calibri" w:hAnsi="Calibri" w:cs="Calibri"/>
        </w:rPr>
      </w:pPr>
    </w:p>
    <w:p w14:paraId="29C66D36" w14:textId="07EBB4E4" w:rsidR="007A3B12" w:rsidRPr="00A42840" w:rsidRDefault="007A3B12" w:rsidP="007A3B12">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rPr>
        <w:t>“</w:t>
      </w:r>
      <w:r w:rsidR="001C7527">
        <w:rPr>
          <w:rStyle w:val="normaltextrun"/>
          <w:rFonts w:ascii="Calibri" w:hAnsi="Calibri" w:cs="Calibri"/>
        </w:rPr>
        <w:t>Through</w:t>
      </w:r>
      <w:r w:rsidR="00FD5D8B">
        <w:rPr>
          <w:rStyle w:val="normaltextrun"/>
          <w:rFonts w:ascii="Calibri" w:hAnsi="Calibri" w:cs="Calibri"/>
        </w:rPr>
        <w:t xml:space="preserve"> the CFC, we</w:t>
      </w:r>
      <w:r w:rsidR="000E41B2">
        <w:rPr>
          <w:rStyle w:val="normaltextrun"/>
          <w:rFonts w:ascii="Calibri" w:hAnsi="Calibri" w:cs="Calibri"/>
        </w:rPr>
        <w:t xml:space="preserve"> ha</w:t>
      </w:r>
      <w:r w:rsidR="00FD5D8B">
        <w:rPr>
          <w:rStyle w:val="normaltextrun"/>
          <w:rFonts w:ascii="Calibri" w:hAnsi="Calibri" w:cs="Calibri"/>
        </w:rPr>
        <w:t>ve</w:t>
      </w:r>
      <w:r w:rsidR="000E41B2">
        <w:rPr>
          <w:rStyle w:val="normaltextrun"/>
          <w:rFonts w:ascii="Calibri" w:hAnsi="Calibri" w:cs="Calibri"/>
        </w:rPr>
        <w:t xml:space="preserve"> become everyday philanthropist</w:t>
      </w:r>
      <w:r w:rsidR="00FD5D8B">
        <w:rPr>
          <w:rStyle w:val="normaltextrun"/>
          <w:rFonts w:ascii="Calibri" w:hAnsi="Calibri" w:cs="Calibri"/>
        </w:rPr>
        <w:t>s</w:t>
      </w:r>
      <w:r w:rsidR="000E41B2">
        <w:rPr>
          <w:rStyle w:val="normaltextrun"/>
          <w:rFonts w:ascii="Calibri" w:hAnsi="Calibri" w:cs="Calibri"/>
        </w:rPr>
        <w:t xml:space="preserve">, and shown </w:t>
      </w:r>
      <w:r w:rsidR="00FD5D8B">
        <w:rPr>
          <w:rStyle w:val="normaltextrun"/>
          <w:rFonts w:ascii="Calibri" w:hAnsi="Calibri" w:cs="Calibri"/>
        </w:rPr>
        <w:t>that we can all</w:t>
      </w:r>
      <w:r w:rsidR="000E41B2">
        <w:rPr>
          <w:rStyle w:val="normaltextrun"/>
          <w:rFonts w:ascii="Calibri" w:hAnsi="Calibri" w:cs="Calibri"/>
        </w:rPr>
        <w:t xml:space="preserve"> </w:t>
      </w:r>
      <w:r w:rsidR="000E41B2">
        <w:rPr>
          <w:rStyle w:val="normaltextrun"/>
          <w:rFonts w:ascii="Calibri" w:hAnsi="Calibri" w:cs="Calibri"/>
          <w:i/>
        </w:rPr>
        <w:t xml:space="preserve">Be the Face of Change </w:t>
      </w:r>
      <w:r w:rsidR="00E061E0">
        <w:rPr>
          <w:rStyle w:val="normaltextrun"/>
          <w:rFonts w:ascii="Calibri" w:hAnsi="Calibri" w:cs="Calibri"/>
        </w:rPr>
        <w:t>this year:</w:t>
      </w:r>
      <w:r w:rsidR="000E41B2">
        <w:rPr>
          <w:rStyle w:val="normaltextrun"/>
          <w:rFonts w:ascii="Calibri" w:hAnsi="Calibri" w:cs="Calibri"/>
        </w:rPr>
        <w:t xml:space="preserve"> a year that has been so difficult for so many who are in need of hope and help,”</w:t>
      </w:r>
      <w:r>
        <w:rPr>
          <w:rStyle w:val="normaltextrun"/>
          <w:rFonts w:ascii="Calibri" w:hAnsi="Calibri" w:cs="Calibri"/>
        </w:rPr>
        <w:t xml:space="preserve"> said Van Houten.</w:t>
      </w:r>
    </w:p>
    <w:p w14:paraId="3C5882D0" w14:textId="77777777" w:rsidR="007A3B12" w:rsidRDefault="007A3B12" w:rsidP="007A3B12">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rPr>
        <w:t> </w:t>
      </w:r>
    </w:p>
    <w:p w14:paraId="2A9F495E" w14:textId="7BC988AD" w:rsidR="007A3B12" w:rsidRDefault="00261FD4" w:rsidP="007A3B12">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rPr>
        <w:t xml:space="preserve">The 2020 CFC runs through January 15, 2021. Federal employees and retirees who are interested in learning more and pledging can do so at </w:t>
      </w:r>
      <w:hyperlink r:id="rId8" w:tgtFrame="_blank" w:history="1">
        <w:r w:rsidR="007A3B12" w:rsidRPr="0097513D">
          <w:rPr>
            <w:rStyle w:val="normaltextrun"/>
            <w:rFonts w:ascii="Calibri" w:hAnsi="Calibri" w:cs="Calibri"/>
            <w:b/>
            <w:color w:val="208AA3"/>
            <w:u w:val="single"/>
          </w:rPr>
          <w:t>GiveCFC.org</w:t>
        </w:r>
      </w:hyperlink>
      <w:r w:rsidR="007A3B12">
        <w:rPr>
          <w:rStyle w:val="normaltextrun"/>
          <w:rFonts w:ascii="Calibri" w:hAnsi="Calibri" w:cs="Calibri"/>
        </w:rPr>
        <w:t>.</w:t>
      </w:r>
    </w:p>
    <w:p w14:paraId="3BCE72E4" w14:textId="77777777" w:rsidR="007A3B12" w:rsidRDefault="007A3B12" w:rsidP="007A3B12">
      <w:pPr>
        <w:pStyle w:val="paragraph"/>
        <w:spacing w:before="0" w:beforeAutospacing="0" w:after="0" w:afterAutospacing="0"/>
        <w:ind w:right="-360"/>
        <w:jc w:val="center"/>
        <w:textAlignment w:val="baseline"/>
        <w:rPr>
          <w:rFonts w:ascii="Segoe UI" w:hAnsi="Segoe UI" w:cs="Segoe UI"/>
          <w:sz w:val="18"/>
          <w:szCs w:val="18"/>
        </w:rPr>
      </w:pPr>
      <w:r>
        <w:rPr>
          <w:rStyle w:val="eop"/>
          <w:rFonts w:ascii="Calibri" w:hAnsi="Calibri" w:cs="Calibri"/>
        </w:rPr>
        <w:t>  </w:t>
      </w:r>
    </w:p>
    <w:p w14:paraId="7A1A6333" w14:textId="77777777" w:rsidR="007A3B12" w:rsidRDefault="007A3B12" w:rsidP="007A3B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About the Combined Federal Campaign of the National Capital Area </w:t>
      </w:r>
      <w:r>
        <w:rPr>
          <w:rStyle w:val="eop"/>
          <w:rFonts w:ascii="Calibri" w:hAnsi="Calibri" w:cs="Calibri"/>
          <w:sz w:val="22"/>
          <w:szCs w:val="22"/>
        </w:rPr>
        <w:t> </w:t>
      </w:r>
    </w:p>
    <w:p w14:paraId="615C9B94" w14:textId="77777777" w:rsidR="007A3B12" w:rsidRDefault="007A3B12" w:rsidP="007A3B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the past 59 years, the Combined Federal Campaign (CFC) has been the federal workplace giving tradition that has raised more than $8.4 billion for charitable organizations. The CFC is one of the world’s most successful annual workplace fundraising campaigns, with 36 CFC zones throughout the country and overseas raising millions of dollars each year. The funds raised each fall through the campaign help neighbors in need around the corner, across the nation, and throughout the world. The Combined Federal Campaign of the National Capital Area (CFCNCA) is the local campaign for federal employees and retirees in the </w:t>
      </w:r>
      <w:r>
        <w:rPr>
          <w:rStyle w:val="normaltextrun"/>
          <w:rFonts w:ascii="Calibri" w:hAnsi="Calibri" w:cs="Calibri"/>
          <w:sz w:val="22"/>
          <w:szCs w:val="22"/>
          <w:shd w:val="clear" w:color="auto" w:fill="FFFFFF"/>
        </w:rPr>
        <w:t>Washington Metropolitan Area and surrounding regions. It is the largest CFC in the country based on the number of pledged gifts. </w:t>
      </w:r>
      <w:r>
        <w:rPr>
          <w:rStyle w:val="normaltextrun"/>
          <w:rFonts w:ascii="Calibri" w:hAnsi="Calibri" w:cs="Calibri"/>
          <w:sz w:val="22"/>
          <w:szCs w:val="22"/>
        </w:rPr>
        <w:t>Through the contributions of civilian and military federal employees and retirees, the campaign generated more than $34.2 million and more than 69,500 volunteer hours in 2019 for thousands of participating local, national, and international charities. For more information, visit </w:t>
      </w:r>
      <w:hyperlink r:id="rId9" w:tgtFrame="_blank" w:history="1">
        <w:r>
          <w:rPr>
            <w:rStyle w:val="normaltextrun"/>
            <w:rFonts w:ascii="Calibri" w:hAnsi="Calibri" w:cs="Calibri"/>
            <w:b/>
            <w:bCs/>
            <w:color w:val="208AA3"/>
            <w:sz w:val="22"/>
            <w:szCs w:val="22"/>
            <w:u w:val="single"/>
          </w:rPr>
          <w:t>GiveCFC.org</w:t>
        </w:r>
      </w:hyperlink>
      <w:r>
        <w:rPr>
          <w:rStyle w:val="normaltextrun"/>
          <w:rFonts w:ascii="Calibri" w:hAnsi="Calibri" w:cs="Calibri"/>
          <w:sz w:val="22"/>
          <w:szCs w:val="22"/>
        </w:rPr>
        <w:t>. Connect with the campaign on social media via </w:t>
      </w:r>
      <w:hyperlink r:id="rId10" w:tgtFrame="_blank" w:history="1">
        <w:r>
          <w:rPr>
            <w:rStyle w:val="normaltextrun"/>
            <w:rFonts w:ascii="Calibri" w:hAnsi="Calibri" w:cs="Calibri"/>
            <w:b/>
            <w:bCs/>
            <w:color w:val="208AA3"/>
            <w:sz w:val="22"/>
            <w:szCs w:val="22"/>
            <w:u w:val="single"/>
          </w:rPr>
          <w:t>Facebook</w:t>
        </w:r>
      </w:hyperlink>
      <w:r>
        <w:rPr>
          <w:rStyle w:val="normaltextrun"/>
          <w:rFonts w:ascii="Calibri" w:hAnsi="Calibri" w:cs="Calibri"/>
          <w:sz w:val="22"/>
          <w:szCs w:val="22"/>
        </w:rPr>
        <w:t>, </w:t>
      </w:r>
      <w:hyperlink r:id="rId11" w:tgtFrame="_blank" w:history="1">
        <w:r>
          <w:rPr>
            <w:rStyle w:val="normaltextrun"/>
            <w:rFonts w:ascii="Calibri" w:hAnsi="Calibri" w:cs="Calibri"/>
            <w:b/>
            <w:bCs/>
            <w:color w:val="208AA3"/>
            <w:sz w:val="22"/>
            <w:szCs w:val="22"/>
            <w:u w:val="single"/>
          </w:rPr>
          <w:t>Twitter</w:t>
        </w:r>
      </w:hyperlink>
      <w:r>
        <w:rPr>
          <w:rStyle w:val="normaltextrun"/>
          <w:rFonts w:ascii="Calibri" w:hAnsi="Calibri" w:cs="Calibri"/>
          <w:sz w:val="22"/>
          <w:szCs w:val="22"/>
        </w:rPr>
        <w:t>, </w:t>
      </w:r>
      <w:hyperlink r:id="rId12" w:tgtFrame="_blank" w:history="1">
        <w:r>
          <w:rPr>
            <w:rStyle w:val="normaltextrun"/>
            <w:rFonts w:ascii="Calibri" w:hAnsi="Calibri" w:cs="Calibri"/>
            <w:b/>
            <w:bCs/>
            <w:color w:val="208AA3"/>
            <w:sz w:val="22"/>
            <w:szCs w:val="22"/>
            <w:u w:val="single"/>
          </w:rPr>
          <w:t>Instagram</w:t>
        </w:r>
      </w:hyperlink>
      <w:r>
        <w:rPr>
          <w:rStyle w:val="normaltextrun"/>
          <w:rFonts w:ascii="Calibri" w:hAnsi="Calibri" w:cs="Calibri"/>
          <w:sz w:val="22"/>
          <w:szCs w:val="22"/>
        </w:rPr>
        <w:t>, and </w:t>
      </w:r>
      <w:hyperlink r:id="rId13" w:tgtFrame="_blank" w:history="1">
        <w:r>
          <w:rPr>
            <w:rStyle w:val="normaltextrun"/>
            <w:rFonts w:ascii="Calibri" w:hAnsi="Calibri" w:cs="Calibri"/>
            <w:b/>
            <w:bCs/>
            <w:color w:val="208AA3"/>
            <w:sz w:val="22"/>
            <w:szCs w:val="22"/>
            <w:u w:val="single"/>
          </w:rPr>
          <w:t>LinkedIn</w:t>
        </w:r>
      </w:hyperlink>
      <w:r>
        <w:rPr>
          <w:rStyle w:val="normaltextrun"/>
          <w:rFonts w:ascii="Calibri" w:hAnsi="Calibri" w:cs="Calibri"/>
          <w:sz w:val="22"/>
          <w:szCs w:val="22"/>
        </w:rPr>
        <w:t>.</w:t>
      </w:r>
      <w:r>
        <w:rPr>
          <w:rStyle w:val="eop"/>
          <w:rFonts w:ascii="Calibri" w:hAnsi="Calibri" w:cs="Calibri"/>
          <w:sz w:val="22"/>
          <w:szCs w:val="22"/>
        </w:rPr>
        <w:t> </w:t>
      </w:r>
    </w:p>
    <w:p w14:paraId="38C966F1" w14:textId="77777777" w:rsidR="007A3B12" w:rsidRDefault="007A3B12" w:rsidP="007A3B1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217EEDCA" w14:textId="77777777" w:rsidR="007A3B12" w:rsidRDefault="007A3B12" w:rsidP="007A3B1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rPr>
        <w:t># # #</w:t>
      </w:r>
      <w:r>
        <w:rPr>
          <w:rStyle w:val="eop"/>
          <w:rFonts w:ascii="Calibri" w:hAnsi="Calibri" w:cs="Calibri"/>
        </w:rPr>
        <w:t> </w:t>
      </w:r>
    </w:p>
    <w:p w14:paraId="1D7527BD" w14:textId="77777777" w:rsidR="007A3B12" w:rsidRDefault="007A3B12" w:rsidP="007A3B12"/>
    <w:p w14:paraId="328250D5" w14:textId="77777777" w:rsidR="00F41537" w:rsidRDefault="00F41537"/>
    <w:sectPr w:rsidR="00F4153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CE3A4D" w16cid:durableId="237897D0"/>
  <w16cid:commentId w16cid:paraId="567D114B" w16cid:durableId="237897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12"/>
    <w:rsid w:val="000E41B2"/>
    <w:rsid w:val="00136F9F"/>
    <w:rsid w:val="001C7527"/>
    <w:rsid w:val="00261FD4"/>
    <w:rsid w:val="00320A0A"/>
    <w:rsid w:val="005734BD"/>
    <w:rsid w:val="005C46B5"/>
    <w:rsid w:val="006B449D"/>
    <w:rsid w:val="006E18C4"/>
    <w:rsid w:val="00712BBA"/>
    <w:rsid w:val="0075672A"/>
    <w:rsid w:val="007A3B12"/>
    <w:rsid w:val="007E1367"/>
    <w:rsid w:val="00821C4C"/>
    <w:rsid w:val="00896324"/>
    <w:rsid w:val="00A4492D"/>
    <w:rsid w:val="00AC75B7"/>
    <w:rsid w:val="00C50D98"/>
    <w:rsid w:val="00E061E0"/>
    <w:rsid w:val="00EA18E6"/>
    <w:rsid w:val="00F41537"/>
    <w:rsid w:val="00F83404"/>
    <w:rsid w:val="00FD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C473BA"/>
  <w15:chartTrackingRefBased/>
  <w15:docId w15:val="{EE59F982-3ED2-4938-8C7D-8EB32EEC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3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3B12"/>
  </w:style>
  <w:style w:type="character" w:customStyle="1" w:styleId="eop">
    <w:name w:val="eop"/>
    <w:basedOn w:val="DefaultParagraphFont"/>
    <w:rsid w:val="007A3B12"/>
  </w:style>
  <w:style w:type="character" w:styleId="CommentReference">
    <w:name w:val="annotation reference"/>
    <w:basedOn w:val="DefaultParagraphFont"/>
    <w:uiPriority w:val="99"/>
    <w:semiHidden/>
    <w:unhideWhenUsed/>
    <w:rsid w:val="007A3B12"/>
    <w:rPr>
      <w:sz w:val="16"/>
      <w:szCs w:val="16"/>
    </w:rPr>
  </w:style>
  <w:style w:type="paragraph" w:styleId="CommentText">
    <w:name w:val="annotation text"/>
    <w:basedOn w:val="Normal"/>
    <w:link w:val="CommentTextChar"/>
    <w:uiPriority w:val="99"/>
    <w:semiHidden/>
    <w:unhideWhenUsed/>
    <w:rsid w:val="007A3B12"/>
    <w:pPr>
      <w:spacing w:line="240" w:lineRule="auto"/>
    </w:pPr>
    <w:rPr>
      <w:sz w:val="20"/>
      <w:szCs w:val="20"/>
    </w:rPr>
  </w:style>
  <w:style w:type="character" w:customStyle="1" w:styleId="CommentTextChar">
    <w:name w:val="Comment Text Char"/>
    <w:basedOn w:val="DefaultParagraphFont"/>
    <w:link w:val="CommentText"/>
    <w:uiPriority w:val="99"/>
    <w:semiHidden/>
    <w:rsid w:val="007A3B12"/>
    <w:rPr>
      <w:sz w:val="20"/>
      <w:szCs w:val="20"/>
    </w:rPr>
  </w:style>
  <w:style w:type="paragraph" w:styleId="CommentSubject">
    <w:name w:val="annotation subject"/>
    <w:basedOn w:val="CommentText"/>
    <w:next w:val="CommentText"/>
    <w:link w:val="CommentSubjectChar"/>
    <w:uiPriority w:val="99"/>
    <w:semiHidden/>
    <w:unhideWhenUsed/>
    <w:rsid w:val="007A3B12"/>
    <w:rPr>
      <w:b/>
      <w:bCs/>
    </w:rPr>
  </w:style>
  <w:style w:type="character" w:customStyle="1" w:styleId="CommentSubjectChar">
    <w:name w:val="Comment Subject Char"/>
    <w:basedOn w:val="CommentTextChar"/>
    <w:link w:val="CommentSubject"/>
    <w:uiPriority w:val="99"/>
    <w:semiHidden/>
    <w:rsid w:val="007A3B12"/>
    <w:rPr>
      <w:b/>
      <w:bCs/>
      <w:sz w:val="20"/>
      <w:szCs w:val="20"/>
    </w:rPr>
  </w:style>
  <w:style w:type="paragraph" w:styleId="BalloonText">
    <w:name w:val="Balloon Text"/>
    <w:basedOn w:val="Normal"/>
    <w:link w:val="BalloonTextChar"/>
    <w:uiPriority w:val="99"/>
    <w:semiHidden/>
    <w:unhideWhenUsed/>
    <w:rsid w:val="007A3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B12"/>
    <w:rPr>
      <w:rFonts w:ascii="Segoe UI" w:hAnsi="Segoe UI" w:cs="Segoe UI"/>
      <w:sz w:val="18"/>
      <w:szCs w:val="18"/>
    </w:rPr>
  </w:style>
  <w:style w:type="character" w:styleId="Hyperlink">
    <w:name w:val="Hyperlink"/>
    <w:basedOn w:val="DefaultParagraphFont"/>
    <w:uiPriority w:val="99"/>
    <w:unhideWhenUsed/>
    <w:rsid w:val="00F83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veCFC.org" TargetMode="External"/><Relationship Id="rId13" Type="http://schemas.openxmlformats.org/officeDocument/2006/relationships/hyperlink" Target="https://www.linkedin.com/company/cfcnca" TargetMode="External"/><Relationship Id="rId18" Type="http://schemas.microsoft.com/office/2016/09/relationships/commentsIds" Target="commentsIds.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youtu.be/BaqUb27ZrLA" TargetMode="External"/><Relationship Id="rId12" Type="http://schemas.openxmlformats.org/officeDocument/2006/relationships/hyperlink" Target="https://www.instagram.com/thecfcnca/" TargetMode="External"/><Relationship Id="rId2" Type="http://schemas.openxmlformats.org/officeDocument/2006/relationships/settings" Target="settings.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cfcnca.givecfc.org" TargetMode="External"/><Relationship Id="rId11" Type="http://schemas.openxmlformats.org/officeDocument/2006/relationships/hyperlink" Target="https://twitter.com/CFCNC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facebook.com/cfcnca/" TargetMode="External"/><Relationship Id="rId19" Type="http://schemas.openxmlformats.org/officeDocument/2006/relationships/customXml" Target="../customXml/item1.xml"/><Relationship Id="rId4" Type="http://schemas.openxmlformats.org/officeDocument/2006/relationships/hyperlink" Target="mailto:media@cfcnca.org" TargetMode="External"/><Relationship Id="rId9" Type="http://schemas.openxmlformats.org/officeDocument/2006/relationships/hyperlink" Target="http://cfcnca.givecf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DB3E2469369469271CE80F91F5665" ma:contentTypeVersion="12" ma:contentTypeDescription="Create a new document." ma:contentTypeScope="" ma:versionID="f050d6b9e8a9d55390de3ac438cee989">
  <xsd:schema xmlns:xsd="http://www.w3.org/2001/XMLSchema" xmlns:xs="http://www.w3.org/2001/XMLSchema" xmlns:p="http://schemas.microsoft.com/office/2006/metadata/properties" xmlns:ns2="b4527551-acf2-4d22-897e-c44496b1ef7a" xmlns:ns3="a3d9c4eb-70de-4e31-914b-7e7fe73a2a93" targetNamespace="http://schemas.microsoft.com/office/2006/metadata/properties" ma:root="true" ma:fieldsID="32b190e6644cc6519cd1307cf77b33c2" ns2:_="" ns3:_="">
    <xsd:import namespace="b4527551-acf2-4d22-897e-c44496b1ef7a"/>
    <xsd:import namespace="a3d9c4eb-70de-4e31-914b-7e7fe73a2a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27551-acf2-4d22-897e-c44496b1ef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d9c4eb-70de-4e31-914b-7e7fe73a2a9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C8B84-6703-409F-9366-308DB3C718ED}"/>
</file>

<file path=customXml/itemProps2.xml><?xml version="1.0" encoding="utf-8"?>
<ds:datastoreItem xmlns:ds="http://schemas.openxmlformats.org/officeDocument/2006/customXml" ds:itemID="{AA878B2D-2001-4DCC-8647-2D8C4655A26F}"/>
</file>

<file path=customXml/itemProps3.xml><?xml version="1.0" encoding="utf-8"?>
<ds:datastoreItem xmlns:ds="http://schemas.openxmlformats.org/officeDocument/2006/customXml" ds:itemID="{D99D77BF-2EAA-41B2-8F0D-69B94324B284}"/>
</file>

<file path=docProps/app.xml><?xml version="1.0" encoding="utf-8"?>
<Properties xmlns="http://schemas.openxmlformats.org/officeDocument/2006/extended-properties" xmlns:vt="http://schemas.openxmlformats.org/officeDocument/2006/docPropsVTypes">
  <Template>Normal</Template>
  <TotalTime>56</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Jacobsen</dc:creator>
  <cp:keywords/>
  <dc:description/>
  <cp:lastModifiedBy>Natalie Jacobsen</cp:lastModifiedBy>
  <cp:revision>8</cp:revision>
  <dcterms:created xsi:type="dcterms:W3CDTF">2020-12-07T17:17:00Z</dcterms:created>
  <dcterms:modified xsi:type="dcterms:W3CDTF">2020-12-09T14:24:00Z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0x01010079BDB3E2469369469271CE80F91F5665</vt:lpwstr>
  </property>
</Properties>
</file>